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436"/>
      </w:tblGrid>
      <w:tr w:rsidR="00B476AC" w:rsidRPr="000D18AF" w14:paraId="127F709F" w14:textId="77777777" w:rsidTr="00B476AC">
        <w:trPr>
          <w:jc w:val="center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76A0A0A1" w14:textId="590E328B" w:rsidR="00B476AC" w:rsidRPr="000D18AF" w:rsidRDefault="00343CE9" w:rsidP="00B476AC">
            <w:pPr>
              <w:rPr>
                <w:rFonts w:cstheme="minorHAnsi"/>
              </w:rPr>
            </w:pPr>
            <w:r w:rsidRPr="000D18AF">
              <w:rPr>
                <w:rFonts w:cstheme="minorHAnsi"/>
              </w:rPr>
              <w:fldChar w:fldCharType="begin"/>
            </w:r>
            <w:r w:rsidRPr="000D18AF">
              <w:rPr>
                <w:rFonts w:cstheme="minorHAnsi"/>
              </w:rPr>
              <w:instrText xml:space="preserve"> HYPERLINK "https://www.facebook.com/scriba.corina/posts/2036500173045020" </w:instrText>
            </w:r>
            <w:r w:rsidRPr="000D18AF">
              <w:rPr>
                <w:rFonts w:cstheme="minorHAnsi"/>
              </w:rPr>
              <w:fldChar w:fldCharType="separate"/>
            </w:r>
            <w:r w:rsidR="00B476AC" w:rsidRPr="000D18AF">
              <w:rPr>
                <w:rStyle w:val="Hyperlink"/>
                <w:rFonts w:cstheme="minorHAnsi"/>
              </w:rPr>
              <w:br/>
            </w:r>
            <w:r w:rsidRPr="000D18AF">
              <w:rPr>
                <w:rStyle w:val="Hyperlink"/>
                <w:rFonts w:cstheme="minorHAnsi"/>
              </w:rPr>
              <w:fldChar w:fldCharType="end"/>
            </w:r>
          </w:p>
        </w:tc>
        <w:tc>
          <w:tcPr>
            <w:tcW w:w="9436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5DD6A91B" w14:textId="6985DE5F" w:rsidR="00852884" w:rsidRPr="00343CE9" w:rsidRDefault="00852884" w:rsidP="008528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43CE9">
              <w:rPr>
                <w:rFonts w:cstheme="minorHAnsi"/>
                <w:b/>
                <w:bCs/>
                <w:sz w:val="28"/>
                <w:szCs w:val="28"/>
              </w:rPr>
              <w:t>Mitul petelor albe de pe unghii si lipsa</w:t>
            </w:r>
            <w:r w:rsidR="001953B7" w:rsidRPr="00343CE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43CE9">
              <w:rPr>
                <w:rFonts w:cstheme="minorHAnsi"/>
                <w:b/>
                <w:bCs/>
                <w:sz w:val="28"/>
                <w:szCs w:val="28"/>
              </w:rPr>
              <w:t>calciului</w:t>
            </w:r>
          </w:p>
          <w:p w14:paraId="348D71D6" w14:textId="77777777" w:rsidR="00852884" w:rsidRPr="000D18AF" w:rsidRDefault="00852884" w:rsidP="00B476AC">
            <w:pPr>
              <w:rPr>
                <w:rFonts w:cstheme="minorHAnsi"/>
              </w:rPr>
            </w:pPr>
          </w:p>
          <w:p w14:paraId="02B217FA" w14:textId="77777777" w:rsidR="000D18AF" w:rsidRPr="000D18AF" w:rsidRDefault="00852884" w:rsidP="00B476AC">
            <w:pPr>
              <w:rPr>
                <w:rFonts w:cstheme="minorHAnsi"/>
              </w:rPr>
            </w:pPr>
            <w:r w:rsidRPr="000D18AF">
              <w:rPr>
                <w:rFonts w:cstheme="minorHAnsi"/>
              </w:rPr>
              <w:t xml:space="preserve"> </w:t>
            </w:r>
            <w:r w:rsidR="00B476AC" w:rsidRPr="000D18AF">
              <w:rPr>
                <w:rFonts w:cstheme="minorHAnsi"/>
              </w:rPr>
              <w:t xml:space="preserve">De multe ori aud cliente sau tehnicieni care spun că "ai lipsa de calciu daca ai unghiile moi". </w:t>
            </w:r>
          </w:p>
          <w:p w14:paraId="6218E28D" w14:textId="054E7E55" w:rsidR="00572A07" w:rsidRPr="000D18AF" w:rsidRDefault="000D18AF" w:rsidP="00B476AC">
            <w:pPr>
              <w:rPr>
                <w:rFonts w:cstheme="minorHAnsi"/>
                <w:b/>
                <w:bCs/>
              </w:rPr>
            </w:pPr>
            <w:r w:rsidRPr="000D18AF">
              <w:rPr>
                <w:rFonts w:cstheme="minorHAnsi"/>
              </w:rPr>
              <w:t xml:space="preserve"> </w:t>
            </w:r>
            <w:r w:rsidR="00B476AC" w:rsidRPr="000D18AF">
              <w:rPr>
                <w:rFonts w:cstheme="minorHAnsi"/>
                <w:b/>
                <w:bCs/>
              </w:rPr>
              <w:t>Fals!</w:t>
            </w:r>
          </w:p>
          <w:p w14:paraId="5D52DC93" w14:textId="77777777" w:rsidR="00852884" w:rsidRPr="000D18AF" w:rsidRDefault="00B476AC" w:rsidP="00B476AC">
            <w:pPr>
              <w:rPr>
                <w:rFonts w:cstheme="minorHAnsi"/>
              </w:rPr>
            </w:pPr>
            <w:r w:rsidRPr="000D18AF">
              <w:rPr>
                <w:rFonts w:cstheme="minorHAnsi"/>
              </w:rPr>
              <w:t xml:space="preserve"> Știați că placa unghiala are cam aceeași cantitate de calciu cat firul de par? Si totusi părul nu e la fel de dur ca unghia.</w:t>
            </w:r>
          </w:p>
          <w:p w14:paraId="28DBB87F" w14:textId="7B16C72C" w:rsidR="00B476AC" w:rsidRPr="000D18AF" w:rsidRDefault="00B476AC" w:rsidP="00B476AC">
            <w:pPr>
              <w:rPr>
                <w:rStyle w:val="textexposedshow"/>
                <w:rFonts w:cstheme="minorHAnsi"/>
                <w:color w:val="1C1E21"/>
                <w:shd w:val="clear" w:color="auto" w:fill="FFFFFF"/>
              </w:rPr>
            </w:pPr>
            <w:r w:rsidRPr="000D18AF">
              <w:rPr>
                <w:rFonts w:cstheme="minorHAnsi"/>
              </w:rPr>
              <w:t xml:space="preserve"> Keratina este cea care leaga celulele unghiei intre ele, formand o masa interconectata ca o tesatura ce da rezistență structurii. Duritatea unghiei este data in principal de numărul de straturi pe care le are placa unghiala</w:t>
            </w:r>
            <w:r w:rsidR="00852884" w:rsidRPr="000D18AF">
              <w:rPr>
                <w:rFonts w:cstheme="minorHAnsi"/>
              </w:rPr>
              <w:t xml:space="preserve">, de legaturile disulfurice dintre moleculele de </w:t>
            </w:r>
            <w:proofErr w:type="spellStart"/>
            <w:r w:rsidR="00852884" w:rsidRPr="000D18AF">
              <w:rPr>
                <w:rFonts w:cstheme="minorHAnsi"/>
              </w:rPr>
              <w:t>cisteina</w:t>
            </w:r>
            <w:proofErr w:type="spellEnd"/>
            <w:r w:rsidR="000D18AF" w:rsidRPr="000D18AF">
              <w:rPr>
                <w:rFonts w:cstheme="minorHAnsi"/>
              </w:rPr>
              <w:t xml:space="preserve"> </w:t>
            </w:r>
            <w:r w:rsidR="00852884" w:rsidRPr="000D18AF">
              <w:rPr>
                <w:rFonts w:cstheme="minorHAnsi"/>
              </w:rPr>
              <w:t>(un aminoacid cu rol in protectia organismului), de orientarea intercelulara a fibrelor de keratina si si liantul chimic ce se comporta ca un ciment intre aceste celule.</w:t>
            </w:r>
            <w:r w:rsidRPr="000D18AF">
              <w:rPr>
                <w:rFonts w:cstheme="minorHAnsi"/>
              </w:rPr>
              <w:t xml:space="preserve"> O unghie mai groasă este mai dură. O placa unghiala groasă are in jur de </w:t>
            </w:r>
            <w:r w:rsidR="00852884" w:rsidRPr="000D18AF">
              <w:rPr>
                <w:rFonts w:cstheme="minorHAnsi"/>
              </w:rPr>
              <w:t>5</w:t>
            </w:r>
            <w:r w:rsidRPr="000D18AF">
              <w:rPr>
                <w:rFonts w:cstheme="minorHAnsi"/>
              </w:rPr>
              <w:t>0 straturi, iar de numărul acestora este responsabilă matricea unghiei si moștenirea genetica a fiecaruia dintre noi.</w:t>
            </w:r>
            <w:r w:rsidRPr="000D18AF">
              <w:rPr>
                <w:rFonts w:cstheme="minorHAnsi"/>
              </w:rPr>
              <w:br/>
            </w:r>
            <w:r w:rsidR="00852884" w:rsidRPr="000D18AF">
              <w:rPr>
                <w:rStyle w:val="6qdm"/>
                <w:rFonts w:cstheme="minorHAnsi"/>
              </w:rPr>
              <w:t xml:space="preserve">   De asemenea auzim adesea c</w:t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t>um ca petele albe de pe unghii ar însemna lipsa de calciu.</w:t>
            </w:r>
            <w:r w:rsidR="00572A07" w:rsidRPr="000D18AF">
              <w:rPr>
                <w:rFonts w:cstheme="minorHAnsi"/>
                <w:color w:val="1C1E21"/>
              </w:rPr>
              <w:br/>
            </w:r>
            <w:r w:rsidR="00572A07" w:rsidRPr="000D18AF">
              <w:rPr>
                <w:rFonts w:cstheme="minorHAnsi"/>
                <w:b/>
                <w:bCs/>
                <w:color w:val="1C1E21"/>
                <w:shd w:val="clear" w:color="auto" w:fill="FFFFFF"/>
              </w:rPr>
              <w:t>Fals!</w:t>
            </w:r>
            <w:r w:rsidR="00572A07" w:rsidRPr="000D18AF">
              <w:rPr>
                <w:rFonts w:cstheme="minorHAnsi"/>
                <w:color w:val="1C1E21"/>
              </w:rPr>
              <w:br/>
            </w:r>
            <w:r w:rsidR="00572A07" w:rsidRPr="000D18AF">
              <w:rPr>
                <w:rStyle w:val="6qdm"/>
                <w:rFonts w:ascii="Segoe UI Emoji" w:hAnsi="Segoe UI Emoji" w:cs="Segoe UI Emoji"/>
                <w:color w:val="1C1E21"/>
                <w:shd w:val="clear" w:color="auto" w:fill="FFFFFF"/>
              </w:rPr>
              <w:t>👉</w:t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t>Petele albe de pe unghii sau Leuconichia reprezinta cea mai intalnita modificare de culoare a unghiilor, caracterizata prin coloratia alba, partiala sau totala a acestora.</w:t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br/>
            </w:r>
            <w:proofErr w:type="spellStart"/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Leuconichia</w:t>
            </w:r>
            <w:proofErr w:type="spellEnd"/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 xml:space="preserve"> poate fi congenitala</w:t>
            </w:r>
            <w:r w:rsid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 xml:space="preserve"> </w:t>
            </w:r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 xml:space="preserve">(prezenta de la </w:t>
            </w:r>
            <w:proofErr w:type="spellStart"/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nastere</w:t>
            </w:r>
            <w:proofErr w:type="spellEnd"/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) sau dobandita.</w:t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br/>
            </w:r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Aceste pete albe sunt de fapt goluri de aer intre straturile de celule ale placii unghiale.</w:t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br/>
            </w:r>
            <w:r w:rsidR="00572A07" w:rsidRPr="000D18AF">
              <w:rPr>
                <w:rStyle w:val="6qdm"/>
                <w:rFonts w:ascii="Segoe UI Emoji" w:hAnsi="Segoe UI Emoji" w:cs="Segoe UI Emoji"/>
                <w:color w:val="1C1E21"/>
                <w:shd w:val="clear" w:color="auto" w:fill="FFFFFF"/>
              </w:rPr>
              <w:t>👉</w:t>
            </w:r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Coloratia alba a unghiilor poate sa apara in urma unor traumatisme sau a unor fenomene fiziologice, precum menstruatia sau stresul puternic, sau dupa boli acute (ex. infarct miocardic), boli digestive (ex. colita ulcerativa), afectiuni cutanate (ex. eritem polimorf), boli renale (ex. insuficienta renala).</w:t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br/>
            </w:r>
            <w:r w:rsidR="00572A07" w:rsidRPr="000D18AF">
              <w:rPr>
                <w:rStyle w:val="6qdm"/>
                <w:rFonts w:ascii="Segoe UI Emoji" w:hAnsi="Segoe UI Emoji" w:cs="Segoe UI Emoji"/>
                <w:color w:val="1C1E21"/>
                <w:shd w:val="clear" w:color="auto" w:fill="FFFFFF"/>
              </w:rPr>
              <w:t>👉</w:t>
            </w:r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Pentru a limita apariția petelor albe este suficient să aveți grijă de unghii: nu le roadeți, nu le piliți haotic, nu traumatizați matricea, adică baza unghiei. E valabil și pentru unghiile de la picioare, în cazul cărora e important să nu purtăm pantofi prea strâmți.</w:t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br/>
            </w:r>
            <w:r w:rsidR="00572A07" w:rsidRPr="000D18AF">
              <w:rPr>
                <w:rStyle w:val="6qdm"/>
                <w:rFonts w:ascii="Segoe UI Emoji" w:hAnsi="Segoe UI Emoji" w:cs="Segoe UI Emoji"/>
                <w:color w:val="1C1E21"/>
                <w:shd w:val="clear" w:color="auto" w:fill="FFFFFF"/>
              </w:rPr>
              <w:t>☝</w:t>
            </w:r>
            <w:r w:rsidR="00572A07" w:rsidRPr="000D18AF">
              <w:rPr>
                <w:rStyle w:val="6qdm"/>
                <w:rFonts w:cstheme="minorHAnsi"/>
                <w:color w:val="1C1E21"/>
                <w:shd w:val="clear" w:color="auto" w:fill="FFFFFF"/>
              </w:rPr>
              <w:t>️</w:t>
            </w:r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In concluzie, pentru a explica originea petelor albe de sub unghii,</w:t>
            </w:r>
            <w:r w:rsid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 xml:space="preserve"> </w:t>
            </w:r>
            <w:r w:rsidR="000D18AF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carența de calciu</w:t>
            </w:r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 xml:space="preserve"> este o legendă chiar dacă așa v-au spus, poate</w:t>
            </w:r>
            <w:r w:rsid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,</w:t>
            </w:r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 xml:space="preserve"> bunicii. Nu există nicio legătură între carența de calciu și petele de sub unghii. Nu e nevoie, prin urmare, să beți un litru de lapte de zi sau să faceți o cură de brânzeturi. Uneori pot indica, însă, o lipsă de anumite minerale și nutrienți (zinc, în special și vitaminele A și B6).</w:t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br/>
            </w:r>
            <w:r w:rsidR="00572A07" w:rsidRPr="000D18AF">
              <w:rPr>
                <w:rFonts w:cstheme="minorHAnsi"/>
                <w:color w:val="1C1E21"/>
                <w:shd w:val="clear" w:color="auto" w:fill="FFFFFF"/>
              </w:rPr>
              <w:br/>
            </w:r>
            <w:r w:rsidR="00572A07" w:rsidRPr="000D18AF">
              <w:rPr>
                <w:rStyle w:val="6qdm"/>
                <w:rFonts w:ascii="Segoe UI Emoji" w:hAnsi="Segoe UI Emoji" w:cs="Segoe UI Emoji"/>
                <w:color w:val="1C1E21"/>
                <w:shd w:val="clear" w:color="auto" w:fill="FFFFFF"/>
              </w:rPr>
              <w:t>👉</w:t>
            </w:r>
            <w:r w:rsidR="00572A07" w:rsidRPr="000D18AF">
              <w:rPr>
                <w:rStyle w:val="textexposedshow"/>
                <w:rFonts w:cstheme="minorHAnsi"/>
                <w:color w:val="1C1E21"/>
                <w:shd w:val="clear" w:color="auto" w:fill="FFFFFF"/>
              </w:rPr>
              <w:t>Și mai rămâne o soluție, în cazul petelor albe de sub unghii: pur și simplu așteptați să ajungă la vârf și atunci scăpați de ele tăind vârful unghiei.</w:t>
            </w:r>
          </w:p>
          <w:p w14:paraId="12211747" w14:textId="77777777" w:rsidR="001D2B94" w:rsidRPr="000D18AF" w:rsidRDefault="001D2B94" w:rsidP="00B476AC">
            <w:pPr>
              <w:rPr>
                <w:rStyle w:val="textexposedshow"/>
                <w:rFonts w:cstheme="minorHAnsi"/>
              </w:rPr>
            </w:pPr>
            <w:r w:rsidRPr="000D18AF">
              <w:rPr>
                <w:rStyle w:val="textexposedshow"/>
                <w:rFonts w:cstheme="minorHAnsi"/>
              </w:rPr>
              <w:t>Bibliografie selectiva</w:t>
            </w:r>
          </w:p>
          <w:p w14:paraId="2E638CD0" w14:textId="77777777" w:rsidR="001D2B94" w:rsidRPr="000D18AF" w:rsidRDefault="001D2B94" w:rsidP="00B476AC">
            <w:pPr>
              <w:rPr>
                <w:rStyle w:val="textexposedshow"/>
                <w:rFonts w:cstheme="minorHAnsi"/>
              </w:rPr>
            </w:pPr>
            <w:r w:rsidRPr="000D18AF">
              <w:rPr>
                <w:rStyle w:val="textexposedshow"/>
                <w:rFonts w:cstheme="minorHAnsi"/>
              </w:rPr>
              <w:t>-Daniel C. R., Osment L. S. – Nail pigmentation abnormalies 1982</w:t>
            </w:r>
          </w:p>
          <w:p w14:paraId="06FE1B29" w14:textId="77777777" w:rsidR="001D2B94" w:rsidRPr="000D18AF" w:rsidRDefault="001D2B94" w:rsidP="00B476AC">
            <w:pPr>
              <w:rPr>
                <w:rFonts w:cstheme="minorHAnsi"/>
              </w:rPr>
            </w:pPr>
            <w:r w:rsidRPr="000D18AF">
              <w:rPr>
                <w:rFonts w:cstheme="minorHAnsi"/>
              </w:rPr>
              <w:t>-Leveman A. B., Fligelman M. T. – Discoloration of the nails 1955</w:t>
            </w:r>
          </w:p>
          <w:p w14:paraId="0B3F3275" w14:textId="613ED3C9" w:rsidR="001D2B94" w:rsidRPr="000D18AF" w:rsidRDefault="001D2B94" w:rsidP="00B476AC">
            <w:pPr>
              <w:rPr>
                <w:rFonts w:cstheme="minorHAnsi"/>
              </w:rPr>
            </w:pPr>
            <w:r w:rsidRPr="000D18AF">
              <w:rPr>
                <w:rFonts w:cstheme="minorHAnsi"/>
              </w:rPr>
              <w:t>-Pavel V., Adrian W., Constantin B. – Bolile parului si unghiilor 1989</w:t>
            </w:r>
          </w:p>
        </w:tc>
      </w:tr>
    </w:tbl>
    <w:p w14:paraId="250257FF" w14:textId="5974BA0A" w:rsidR="00B476AC" w:rsidRPr="000D18AF" w:rsidRDefault="00B476AC">
      <w:pPr>
        <w:rPr>
          <w:rFonts w:cstheme="minorHAnsi"/>
        </w:rPr>
      </w:pPr>
    </w:p>
    <w:sectPr w:rsidR="00B476AC" w:rsidRPr="000D1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AC"/>
    <w:rsid w:val="000D18AF"/>
    <w:rsid w:val="001953B7"/>
    <w:rsid w:val="001D2B94"/>
    <w:rsid w:val="00343CE9"/>
    <w:rsid w:val="00572A07"/>
    <w:rsid w:val="00852884"/>
    <w:rsid w:val="00B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7923"/>
  <w15:chartTrackingRefBased/>
  <w15:docId w15:val="{409F5D97-2BF2-4DEE-87C6-2CEDA7BD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6AC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572A07"/>
  </w:style>
  <w:style w:type="character" w:customStyle="1" w:styleId="textexposedshow">
    <w:name w:val="text_exposed_show"/>
    <w:basedOn w:val="DefaultParagraphFont"/>
    <w:rsid w:val="0057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DanutP</cp:lastModifiedBy>
  <cp:revision>3</cp:revision>
  <dcterms:created xsi:type="dcterms:W3CDTF">2020-04-28T09:42:00Z</dcterms:created>
  <dcterms:modified xsi:type="dcterms:W3CDTF">2020-05-24T12:38:00Z</dcterms:modified>
</cp:coreProperties>
</file>